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0C412" w14:textId="77777777" w:rsidR="00016044" w:rsidRDefault="00016044" w:rsidP="00016044">
      <w:pPr>
        <w:spacing w:line="312" w:lineRule="auto"/>
        <w:jc w:val="center"/>
        <w:rPr>
          <w:rFonts w:ascii="Calibri" w:hAnsi="Calibri" w:cs="Calibri"/>
          <w:b/>
          <w:color w:val="C00000"/>
          <w:sz w:val="26"/>
          <w:szCs w:val="26"/>
          <w:lang w:val="cs-CZ"/>
        </w:rPr>
      </w:pPr>
      <w:r>
        <w:rPr>
          <w:rFonts w:ascii="Calibri" w:hAnsi="Calibri" w:cs="Calibri"/>
          <w:b/>
          <w:color w:val="C00000"/>
          <w:sz w:val="26"/>
          <w:szCs w:val="26"/>
        </w:rPr>
        <w:t xml:space="preserve">Czech liquid biopsy startup </w:t>
      </w:r>
      <w:r w:rsidRPr="00F7123C">
        <w:rPr>
          <w:rFonts w:ascii="Calibri" w:hAnsi="Calibri" w:cs="Calibri"/>
          <w:b/>
          <w:color w:val="C00000"/>
          <w:sz w:val="26"/>
          <w:szCs w:val="26"/>
          <w:lang w:val="cs-CZ"/>
        </w:rPr>
        <w:t>ELPHOGENE comes under full control of one of the founders</w:t>
      </w:r>
    </w:p>
    <w:p w14:paraId="64CECC84" w14:textId="77777777" w:rsidR="00016044" w:rsidRDefault="00016044" w:rsidP="00016044">
      <w:pPr>
        <w:spacing w:line="312" w:lineRule="auto"/>
        <w:jc w:val="both"/>
        <w:rPr>
          <w:rFonts w:ascii="Calibri" w:hAnsi="Calibri" w:cs="Calibri"/>
          <w:sz w:val="26"/>
          <w:szCs w:val="26"/>
          <w:lang w:val="cs-CZ"/>
        </w:rPr>
      </w:pPr>
    </w:p>
    <w:p w14:paraId="6C88C5F5" w14:textId="77777777" w:rsidR="00016044" w:rsidRDefault="00016044" w:rsidP="00016044">
      <w:pPr>
        <w:spacing w:line="312" w:lineRule="auto"/>
        <w:jc w:val="both"/>
        <w:rPr>
          <w:rFonts w:ascii="Calibri" w:hAnsi="Calibri" w:cs="Calibri"/>
          <w:b/>
          <w:bCs/>
        </w:rPr>
      </w:pPr>
      <w:r w:rsidRPr="00FE565C">
        <w:rPr>
          <w:rFonts w:ascii="Calibri" w:hAnsi="Calibri" w:cs="Calibri"/>
          <w:b/>
          <w:bCs/>
        </w:rPr>
        <w:t xml:space="preserve">Prague, February </w:t>
      </w:r>
      <w:r>
        <w:rPr>
          <w:rFonts w:ascii="Calibri" w:hAnsi="Calibri" w:cs="Calibri"/>
          <w:b/>
          <w:bCs/>
        </w:rPr>
        <w:t>6</w:t>
      </w:r>
      <w:r w:rsidRPr="00FE565C">
        <w:rPr>
          <w:rFonts w:ascii="Calibri" w:hAnsi="Calibri" w:cs="Calibri"/>
          <w:b/>
          <w:bCs/>
        </w:rPr>
        <w:t>, 2023: Czech biotechnology start-up Elphogene who pioneered cancer monito</w:t>
      </w:r>
      <w:r w:rsidRPr="00FE565C">
        <w:rPr>
          <w:rFonts w:ascii="Calibri" w:hAnsi="Calibri" w:cs="Calibri"/>
          <w:b/>
          <w:bCs/>
        </w:rPr>
        <w:t>r</w:t>
      </w:r>
      <w:r w:rsidRPr="00FE565C">
        <w:rPr>
          <w:rFonts w:ascii="Calibri" w:hAnsi="Calibri" w:cs="Calibri"/>
          <w:b/>
          <w:bCs/>
        </w:rPr>
        <w:t>ing through its liquid biopsy technology has announced a change in its shareholder structure. The new and sole owner is now Marek Min</w:t>
      </w:r>
      <w:r>
        <w:rPr>
          <w:rFonts w:ascii="Calibri" w:hAnsi="Calibri" w:cs="Calibri"/>
          <w:b/>
          <w:bCs/>
        </w:rPr>
        <w:t>a</w:t>
      </w:r>
      <w:r w:rsidRPr="00FE565C">
        <w:rPr>
          <w:rFonts w:ascii="Calibri" w:hAnsi="Calibri" w:cs="Calibri"/>
          <w:b/>
          <w:bCs/>
        </w:rPr>
        <w:t xml:space="preserve">rik, one of </w:t>
      </w:r>
      <w:r>
        <w:rPr>
          <w:rFonts w:ascii="Calibri" w:hAnsi="Calibri" w:cs="Calibri"/>
          <w:b/>
          <w:bCs/>
        </w:rPr>
        <w:t>the</w:t>
      </w:r>
      <w:r w:rsidRPr="00FE565C">
        <w:rPr>
          <w:rFonts w:ascii="Calibri" w:hAnsi="Calibri" w:cs="Calibri"/>
          <w:b/>
          <w:bCs/>
        </w:rPr>
        <w:t xml:space="preserve"> two original founders of the company.</w:t>
      </w:r>
    </w:p>
    <w:p w14:paraId="561F3852" w14:textId="77777777" w:rsidR="00016044" w:rsidRDefault="00016044" w:rsidP="00016044">
      <w:pPr>
        <w:spacing w:line="312" w:lineRule="auto"/>
        <w:jc w:val="both"/>
        <w:rPr>
          <w:rFonts w:ascii="Calibri" w:hAnsi="Calibri" w:cs="Calibri"/>
          <w:b/>
        </w:rPr>
      </w:pPr>
    </w:p>
    <w:p w14:paraId="06C0866C" w14:textId="77777777" w:rsidR="00016044" w:rsidRDefault="00016044" w:rsidP="00016044">
      <w:pPr>
        <w:spacing w:line="312" w:lineRule="auto"/>
        <w:jc w:val="both"/>
        <w:rPr>
          <w:rFonts w:ascii="Calibri" w:hAnsi="Calibri" w:cs="Calibri"/>
        </w:rPr>
      </w:pPr>
      <w:r w:rsidRPr="00FE565C">
        <w:rPr>
          <w:rFonts w:ascii="Calibri" w:hAnsi="Calibri" w:cs="Calibri"/>
        </w:rPr>
        <w:t xml:space="preserve">Elphogene, which based its original business plan on </w:t>
      </w:r>
      <w:r>
        <w:rPr>
          <w:rFonts w:ascii="Calibri" w:hAnsi="Calibri" w:cs="Calibri"/>
        </w:rPr>
        <w:t xml:space="preserve">molecular cancer diagnostics and </w:t>
      </w:r>
      <w:r w:rsidRPr="00FE565C">
        <w:rPr>
          <w:rFonts w:ascii="Calibri" w:hAnsi="Calibri" w:cs="Calibri"/>
        </w:rPr>
        <w:t xml:space="preserve">monitoring </w:t>
      </w:r>
      <w:r>
        <w:rPr>
          <w:rFonts w:ascii="Calibri" w:hAnsi="Calibri" w:cs="Calibri"/>
        </w:rPr>
        <w:t xml:space="preserve">of cancer therapy </w:t>
      </w:r>
      <w:r w:rsidRPr="00FE565C">
        <w:rPr>
          <w:rFonts w:ascii="Calibri" w:hAnsi="Calibri" w:cs="Calibri"/>
        </w:rPr>
        <w:t>for patients with colo</w:t>
      </w:r>
      <w:r>
        <w:rPr>
          <w:rFonts w:ascii="Calibri" w:hAnsi="Calibri" w:cs="Calibri"/>
        </w:rPr>
        <w:t xml:space="preserve">rectal </w:t>
      </w:r>
      <w:r w:rsidRPr="00FE565C">
        <w:rPr>
          <w:rFonts w:ascii="Calibri" w:hAnsi="Calibri" w:cs="Calibri"/>
        </w:rPr>
        <w:t xml:space="preserve">tumors </w:t>
      </w:r>
      <w:r>
        <w:rPr>
          <w:rFonts w:ascii="Calibri" w:hAnsi="Calibri" w:cs="Calibri"/>
        </w:rPr>
        <w:t xml:space="preserve">using </w:t>
      </w:r>
      <w:r w:rsidRPr="00FE565C">
        <w:rPr>
          <w:rFonts w:ascii="Calibri" w:hAnsi="Calibri" w:cs="Calibri"/>
        </w:rPr>
        <w:t>its proprietary liquid biopsy technology, has seen unprecedented economic growth over the past two years result</w:t>
      </w:r>
      <w:r>
        <w:rPr>
          <w:rFonts w:ascii="Calibri" w:hAnsi="Calibri" w:cs="Calibri"/>
        </w:rPr>
        <w:t xml:space="preserve">ing from </w:t>
      </w:r>
      <w:r w:rsidRPr="00FE565C">
        <w:rPr>
          <w:rFonts w:ascii="Calibri" w:hAnsi="Calibri" w:cs="Calibri"/>
        </w:rPr>
        <w:t>COVID-19</w:t>
      </w:r>
      <w:r>
        <w:rPr>
          <w:rFonts w:ascii="Calibri" w:hAnsi="Calibri" w:cs="Calibri"/>
        </w:rPr>
        <w:t xml:space="preserve"> PCR tests</w:t>
      </w:r>
      <w:r w:rsidRPr="00FE565C">
        <w:rPr>
          <w:rFonts w:ascii="Calibri" w:hAnsi="Calibri" w:cs="Calibri"/>
        </w:rPr>
        <w:t>. The company</w:t>
      </w:r>
      <w:r>
        <w:rPr>
          <w:rFonts w:ascii="Calibri" w:hAnsi="Calibri" w:cs="Calibri"/>
        </w:rPr>
        <w:t xml:space="preserve"> chief</w:t>
      </w:r>
      <w:r w:rsidRPr="00FE565C">
        <w:rPr>
          <w:rFonts w:ascii="Calibri" w:hAnsi="Calibri" w:cs="Calibri"/>
        </w:rPr>
        <w:t>, Marek Min</w:t>
      </w:r>
      <w:r>
        <w:rPr>
          <w:rFonts w:ascii="Calibri" w:hAnsi="Calibri" w:cs="Calibri"/>
        </w:rPr>
        <w:t>a</w:t>
      </w:r>
      <w:r w:rsidRPr="00FE565C">
        <w:rPr>
          <w:rFonts w:ascii="Calibri" w:hAnsi="Calibri" w:cs="Calibri"/>
        </w:rPr>
        <w:t>rik, says: "With the outbreak of the covid pandemic</w:t>
      </w:r>
      <w:r>
        <w:rPr>
          <w:rFonts w:ascii="Calibri" w:hAnsi="Calibri" w:cs="Calibri"/>
        </w:rPr>
        <w:t xml:space="preserve"> we have surpri</w:t>
      </w:r>
      <w:r>
        <w:rPr>
          <w:rFonts w:ascii="Calibri" w:hAnsi="Calibri" w:cs="Calibri"/>
        </w:rPr>
        <w:t>s</w:t>
      </w:r>
      <w:r>
        <w:rPr>
          <w:rFonts w:ascii="Calibri" w:hAnsi="Calibri" w:cs="Calibri"/>
        </w:rPr>
        <w:t xml:space="preserve">ingly seen a significant </w:t>
      </w:r>
      <w:r w:rsidRPr="00FE565C">
        <w:rPr>
          <w:rFonts w:ascii="Calibri" w:hAnsi="Calibri" w:cs="Calibri"/>
        </w:rPr>
        <w:t>decrease in interest in our oncology diagnostics from the referring clinical</w:t>
      </w:r>
      <w:r>
        <w:rPr>
          <w:rFonts w:ascii="Calibri" w:hAnsi="Calibri" w:cs="Calibri"/>
        </w:rPr>
        <w:t xml:space="preserve"> sites</w:t>
      </w:r>
      <w:r w:rsidRPr="00FE565C">
        <w:rPr>
          <w:rFonts w:ascii="Calibri" w:hAnsi="Calibri" w:cs="Calibri"/>
        </w:rPr>
        <w:t xml:space="preserve">. </w:t>
      </w:r>
      <w:r>
        <w:rPr>
          <w:rFonts w:ascii="Calibri" w:hAnsi="Calibri" w:cs="Calibri"/>
        </w:rPr>
        <w:t xml:space="preserve">Based on this, our </w:t>
      </w:r>
      <w:r w:rsidRPr="00FE565C">
        <w:rPr>
          <w:rFonts w:ascii="Calibri" w:hAnsi="Calibri" w:cs="Calibri"/>
        </w:rPr>
        <w:t>SARS-CoV-2 virus</w:t>
      </w:r>
      <w:r>
        <w:rPr>
          <w:rFonts w:ascii="Calibri" w:hAnsi="Calibri" w:cs="Calibri"/>
        </w:rPr>
        <w:t xml:space="preserve"> PCR protocol</w:t>
      </w:r>
      <w:r w:rsidRPr="00FE565C">
        <w:rPr>
          <w:rFonts w:ascii="Calibri" w:hAnsi="Calibri" w:cs="Calibri"/>
        </w:rPr>
        <w:t xml:space="preserve">, which </w:t>
      </w:r>
      <w:r>
        <w:rPr>
          <w:rFonts w:ascii="Calibri" w:hAnsi="Calibri" w:cs="Calibri"/>
        </w:rPr>
        <w:t>was originally developed only for i</w:t>
      </w:r>
      <w:r>
        <w:rPr>
          <w:rFonts w:ascii="Calibri" w:hAnsi="Calibri" w:cs="Calibri"/>
        </w:rPr>
        <w:t>n</w:t>
      </w:r>
      <w:r>
        <w:rPr>
          <w:rFonts w:ascii="Calibri" w:hAnsi="Calibri" w:cs="Calibri"/>
        </w:rPr>
        <w:t xml:space="preserve">ternal testing of our </w:t>
      </w:r>
      <w:r w:rsidRPr="00FE565C">
        <w:rPr>
          <w:rFonts w:ascii="Calibri" w:hAnsi="Calibri" w:cs="Calibri"/>
        </w:rPr>
        <w:t xml:space="preserve">oncology patients, was </w:t>
      </w:r>
      <w:r>
        <w:rPr>
          <w:rFonts w:ascii="Calibri" w:hAnsi="Calibri" w:cs="Calibri"/>
        </w:rPr>
        <w:t xml:space="preserve">then </w:t>
      </w:r>
      <w:r w:rsidRPr="00FE565C">
        <w:rPr>
          <w:rFonts w:ascii="Calibri" w:hAnsi="Calibri" w:cs="Calibri"/>
        </w:rPr>
        <w:t>converted into accredited regime and</w:t>
      </w:r>
      <w:r>
        <w:rPr>
          <w:rFonts w:ascii="Calibri" w:hAnsi="Calibri" w:cs="Calibri"/>
        </w:rPr>
        <w:t xml:space="preserve"> after obtai</w:t>
      </w:r>
      <w:r>
        <w:rPr>
          <w:rFonts w:ascii="Calibri" w:hAnsi="Calibri" w:cs="Calibri"/>
        </w:rPr>
        <w:t>n</w:t>
      </w:r>
      <w:r>
        <w:rPr>
          <w:rFonts w:ascii="Calibri" w:hAnsi="Calibri" w:cs="Calibri"/>
        </w:rPr>
        <w:t xml:space="preserve">ing a license for the Czech National </w:t>
      </w:r>
      <w:r w:rsidRPr="00FE565C">
        <w:rPr>
          <w:rFonts w:ascii="Calibri" w:hAnsi="Calibri" w:cs="Calibri"/>
        </w:rPr>
        <w:t>Institute</w:t>
      </w:r>
      <w:r>
        <w:rPr>
          <w:rFonts w:ascii="Calibri" w:hAnsi="Calibri" w:cs="Calibri"/>
        </w:rPr>
        <w:t xml:space="preserve"> of Public </w:t>
      </w:r>
      <w:r w:rsidRPr="00FE565C">
        <w:rPr>
          <w:rFonts w:ascii="Calibri" w:hAnsi="Calibri" w:cs="Calibri"/>
        </w:rPr>
        <w:t>Health</w:t>
      </w:r>
      <w:r>
        <w:rPr>
          <w:rFonts w:ascii="Calibri" w:hAnsi="Calibri" w:cs="Calibri"/>
        </w:rPr>
        <w:t xml:space="preserve"> we have become</w:t>
      </w:r>
      <w:r w:rsidRPr="00FE565C">
        <w:rPr>
          <w:rFonts w:ascii="Calibri" w:hAnsi="Calibri" w:cs="Calibri"/>
        </w:rPr>
        <w:t xml:space="preserve"> part of the </w:t>
      </w:r>
      <w:r>
        <w:rPr>
          <w:rFonts w:ascii="Calibri" w:hAnsi="Calibri" w:cs="Calibri"/>
        </w:rPr>
        <w:t xml:space="preserve">official </w:t>
      </w:r>
      <w:r w:rsidRPr="00FE565C">
        <w:rPr>
          <w:rFonts w:ascii="Calibri" w:hAnsi="Calibri" w:cs="Calibri"/>
        </w:rPr>
        <w:t>nation</w:t>
      </w:r>
      <w:r>
        <w:rPr>
          <w:rFonts w:ascii="Calibri" w:hAnsi="Calibri" w:cs="Calibri"/>
        </w:rPr>
        <w:t xml:space="preserve">al </w:t>
      </w:r>
      <w:r w:rsidRPr="00FE565C">
        <w:rPr>
          <w:rFonts w:ascii="Calibri" w:hAnsi="Calibri" w:cs="Calibri"/>
        </w:rPr>
        <w:t>network of testing laboratories</w:t>
      </w:r>
      <w:r>
        <w:rPr>
          <w:rFonts w:ascii="Calibri" w:hAnsi="Calibri" w:cs="Calibri"/>
        </w:rPr>
        <w:t>.</w:t>
      </w:r>
      <w:r w:rsidRPr="00FE565C">
        <w:rPr>
          <w:rFonts w:ascii="Calibri" w:hAnsi="Calibri" w:cs="Calibri"/>
        </w:rPr>
        <w:t>"</w:t>
      </w:r>
    </w:p>
    <w:p w14:paraId="22F18E8A" w14:textId="77777777" w:rsidR="00016044" w:rsidRDefault="00016044" w:rsidP="00016044">
      <w:pPr>
        <w:spacing w:line="312" w:lineRule="auto"/>
        <w:jc w:val="both"/>
        <w:rPr>
          <w:rFonts w:ascii="Calibri" w:hAnsi="Calibri" w:cs="Calibri"/>
        </w:rPr>
      </w:pPr>
    </w:p>
    <w:p w14:paraId="27F60B8B" w14:textId="77777777" w:rsidR="00016044" w:rsidRDefault="00016044" w:rsidP="00016044">
      <w:pPr>
        <w:spacing w:line="312" w:lineRule="auto"/>
        <w:jc w:val="both"/>
        <w:rPr>
          <w:rFonts w:ascii="Calibri" w:hAnsi="Calibri" w:cs="Calibri"/>
        </w:rPr>
      </w:pPr>
      <w:r w:rsidRPr="00FE565C">
        <w:rPr>
          <w:rFonts w:ascii="Calibri" w:hAnsi="Calibri" w:cs="Calibri"/>
        </w:rPr>
        <w:t>Elphogene lab</w:t>
      </w:r>
      <w:r>
        <w:rPr>
          <w:rFonts w:ascii="Calibri" w:hAnsi="Calibri" w:cs="Calibri"/>
        </w:rPr>
        <w:t>s</w:t>
      </w:r>
      <w:r w:rsidRPr="00FE565C">
        <w:rPr>
          <w:rFonts w:ascii="Calibri" w:hAnsi="Calibri" w:cs="Calibri"/>
        </w:rPr>
        <w:t xml:space="preserve">, which </w:t>
      </w:r>
      <w:r>
        <w:rPr>
          <w:rFonts w:ascii="Calibri" w:hAnsi="Calibri" w:cs="Calibri"/>
        </w:rPr>
        <w:t xml:space="preserve">greatly </w:t>
      </w:r>
      <w:r w:rsidRPr="00FE565C">
        <w:rPr>
          <w:rFonts w:ascii="Calibri" w:hAnsi="Calibri" w:cs="Calibri"/>
        </w:rPr>
        <w:t xml:space="preserve">benefited from their location near </w:t>
      </w:r>
      <w:r>
        <w:rPr>
          <w:rFonts w:ascii="Calibri" w:hAnsi="Calibri" w:cs="Calibri"/>
        </w:rPr>
        <w:t xml:space="preserve">the </w:t>
      </w:r>
      <w:r w:rsidRPr="00FE565C">
        <w:rPr>
          <w:rFonts w:ascii="Calibri" w:hAnsi="Calibri" w:cs="Calibri"/>
        </w:rPr>
        <w:t>Václav Havel International Ai</w:t>
      </w:r>
      <w:r w:rsidRPr="00FE565C">
        <w:rPr>
          <w:rFonts w:ascii="Calibri" w:hAnsi="Calibri" w:cs="Calibri"/>
        </w:rPr>
        <w:t>r</w:t>
      </w:r>
      <w:r w:rsidRPr="00FE565C">
        <w:rPr>
          <w:rFonts w:ascii="Calibri" w:hAnsi="Calibri" w:cs="Calibri"/>
        </w:rPr>
        <w:t>port in Prague - Ruzyn</w:t>
      </w:r>
      <w:r>
        <w:rPr>
          <w:rFonts w:ascii="Calibri" w:hAnsi="Calibri" w:cs="Calibri"/>
        </w:rPr>
        <w:t>e</w:t>
      </w:r>
      <w:r w:rsidRPr="00FE565C">
        <w:rPr>
          <w:rFonts w:ascii="Calibri" w:hAnsi="Calibri" w:cs="Calibri"/>
        </w:rPr>
        <w:t xml:space="preserve">, </w:t>
      </w:r>
      <w:r>
        <w:rPr>
          <w:rFonts w:ascii="Calibri" w:hAnsi="Calibri" w:cs="Calibri"/>
        </w:rPr>
        <w:t xml:space="preserve">processed close to </w:t>
      </w:r>
      <w:r w:rsidRPr="00FE565C">
        <w:rPr>
          <w:rFonts w:ascii="Calibri" w:hAnsi="Calibri" w:cs="Calibri"/>
        </w:rPr>
        <w:t>330,000 PCR tests throughout the pandemic, represen</w:t>
      </w:r>
      <w:r>
        <w:rPr>
          <w:rFonts w:ascii="Calibri" w:hAnsi="Calibri" w:cs="Calibri"/>
        </w:rPr>
        <w:t>t</w:t>
      </w:r>
      <w:r>
        <w:rPr>
          <w:rFonts w:ascii="Calibri" w:hAnsi="Calibri" w:cs="Calibri"/>
        </w:rPr>
        <w:t xml:space="preserve">ing </w:t>
      </w:r>
      <w:r w:rsidRPr="00FE565C">
        <w:rPr>
          <w:rFonts w:ascii="Calibri" w:hAnsi="Calibri" w:cs="Calibri"/>
        </w:rPr>
        <w:t xml:space="preserve">approximately 1% of all </w:t>
      </w:r>
      <w:r>
        <w:rPr>
          <w:rFonts w:ascii="Calibri" w:hAnsi="Calibri" w:cs="Calibri"/>
        </w:rPr>
        <w:t xml:space="preserve">COVID PCR tests </w:t>
      </w:r>
      <w:r w:rsidRPr="00FE565C">
        <w:rPr>
          <w:rFonts w:ascii="Calibri" w:hAnsi="Calibri" w:cs="Calibri"/>
        </w:rPr>
        <w:t>performed at that time in the Czech Republic. The co</w:t>
      </w:r>
      <w:r w:rsidRPr="00FE565C">
        <w:rPr>
          <w:rFonts w:ascii="Calibri" w:hAnsi="Calibri" w:cs="Calibri"/>
        </w:rPr>
        <w:t>m</w:t>
      </w:r>
      <w:r w:rsidRPr="00FE565C">
        <w:rPr>
          <w:rFonts w:ascii="Calibri" w:hAnsi="Calibri" w:cs="Calibri"/>
        </w:rPr>
        <w:t xml:space="preserve">pany was first </w:t>
      </w:r>
      <w:r>
        <w:rPr>
          <w:rFonts w:ascii="Calibri" w:hAnsi="Calibri" w:cs="Calibri"/>
        </w:rPr>
        <w:t xml:space="preserve">with </w:t>
      </w:r>
      <w:r w:rsidRPr="00FE565C">
        <w:rPr>
          <w:rFonts w:ascii="Calibri" w:hAnsi="Calibri" w:cs="Calibri"/>
        </w:rPr>
        <w:t>accredit</w:t>
      </w:r>
      <w:r>
        <w:rPr>
          <w:rFonts w:ascii="Calibri" w:hAnsi="Calibri" w:cs="Calibri"/>
        </w:rPr>
        <w:t xml:space="preserve">ation for </w:t>
      </w:r>
      <w:r w:rsidRPr="00FE565C">
        <w:rPr>
          <w:rFonts w:ascii="Calibri" w:hAnsi="Calibri" w:cs="Calibri"/>
        </w:rPr>
        <w:t>COVID-19</w:t>
      </w:r>
      <w:r>
        <w:rPr>
          <w:rFonts w:ascii="Calibri" w:hAnsi="Calibri" w:cs="Calibri"/>
        </w:rPr>
        <w:t xml:space="preserve"> PCR testing</w:t>
      </w:r>
      <w:r w:rsidRPr="00FE565C">
        <w:rPr>
          <w:rFonts w:ascii="Calibri" w:hAnsi="Calibri" w:cs="Calibri"/>
        </w:rPr>
        <w:t>, and also one of the first to introduce and validate the pooling method for preventive screening</w:t>
      </w:r>
      <w:r>
        <w:rPr>
          <w:rFonts w:ascii="Calibri" w:hAnsi="Calibri" w:cs="Calibri"/>
        </w:rPr>
        <w:t xml:space="preserve"> </w:t>
      </w:r>
      <w:r w:rsidRPr="00FE565C">
        <w:rPr>
          <w:rFonts w:ascii="Calibri" w:hAnsi="Calibri" w:cs="Calibri"/>
        </w:rPr>
        <w:t>provided to a number of primary and secon</w:t>
      </w:r>
      <w:r w:rsidRPr="00FE565C">
        <w:rPr>
          <w:rFonts w:ascii="Calibri" w:hAnsi="Calibri" w:cs="Calibri"/>
        </w:rPr>
        <w:t>d</w:t>
      </w:r>
      <w:r w:rsidRPr="00FE565C">
        <w:rPr>
          <w:rFonts w:ascii="Calibri" w:hAnsi="Calibri" w:cs="Calibri"/>
        </w:rPr>
        <w:t>ary schools in Prague and the Central Bohemia region.</w:t>
      </w:r>
    </w:p>
    <w:p w14:paraId="25258AF2" w14:textId="77777777" w:rsidR="00016044" w:rsidRDefault="00016044" w:rsidP="00016044">
      <w:pPr>
        <w:spacing w:line="312" w:lineRule="auto"/>
        <w:jc w:val="both"/>
        <w:rPr>
          <w:rFonts w:ascii="Calibri" w:hAnsi="Calibri" w:cs="Calibri"/>
        </w:rPr>
      </w:pPr>
    </w:p>
    <w:p w14:paraId="2C502947" w14:textId="77777777" w:rsidR="00016044" w:rsidRDefault="00016044" w:rsidP="00016044">
      <w:pPr>
        <w:spacing w:line="312" w:lineRule="auto"/>
        <w:jc w:val="both"/>
        <w:rPr>
          <w:rFonts w:ascii="Calibri" w:hAnsi="Calibri" w:cs="Calibri"/>
        </w:rPr>
      </w:pPr>
      <w:r w:rsidRPr="00FE565C">
        <w:rPr>
          <w:rFonts w:ascii="Calibri" w:hAnsi="Calibri" w:cs="Calibri"/>
        </w:rPr>
        <w:t xml:space="preserve">"After the decline in COVID tests </w:t>
      </w:r>
      <w:r>
        <w:rPr>
          <w:rFonts w:ascii="Calibri" w:hAnsi="Calibri" w:cs="Calibri"/>
        </w:rPr>
        <w:t xml:space="preserve">during </w:t>
      </w:r>
      <w:r w:rsidRPr="00FE565C">
        <w:rPr>
          <w:rFonts w:ascii="Calibri" w:hAnsi="Calibri" w:cs="Calibri"/>
        </w:rPr>
        <w:t xml:space="preserve">the spring of last year, we decided to </w:t>
      </w:r>
      <w:r>
        <w:rPr>
          <w:rFonts w:ascii="Calibri" w:hAnsi="Calibri" w:cs="Calibri"/>
        </w:rPr>
        <w:t xml:space="preserve">focus </w:t>
      </w:r>
      <w:r w:rsidRPr="00FE565C">
        <w:rPr>
          <w:rFonts w:ascii="Calibri" w:hAnsi="Calibri" w:cs="Calibri"/>
        </w:rPr>
        <w:t>fully to the r</w:t>
      </w:r>
      <w:r w:rsidRPr="00FE565C">
        <w:rPr>
          <w:rFonts w:ascii="Calibri" w:hAnsi="Calibri" w:cs="Calibri"/>
        </w:rPr>
        <w:t>e</w:t>
      </w:r>
      <w:r w:rsidRPr="00FE565C">
        <w:rPr>
          <w:rFonts w:ascii="Calibri" w:hAnsi="Calibri" w:cs="Calibri"/>
        </w:rPr>
        <w:t>search and development of a new generation of our technology for the sensitive detection of tumor-specific markers in the peripheral blood of oncology patients," says Min</w:t>
      </w:r>
      <w:r>
        <w:rPr>
          <w:rFonts w:ascii="Calibri" w:hAnsi="Calibri" w:cs="Calibri"/>
        </w:rPr>
        <w:t>a</w:t>
      </w:r>
      <w:r w:rsidRPr="00FE565C">
        <w:rPr>
          <w:rFonts w:ascii="Calibri" w:hAnsi="Calibri" w:cs="Calibri"/>
        </w:rPr>
        <w:t xml:space="preserve">rik, adding: "At the end of the </w:t>
      </w:r>
      <w:r>
        <w:rPr>
          <w:rFonts w:ascii="Calibri" w:hAnsi="Calibri" w:cs="Calibri"/>
        </w:rPr>
        <w:t xml:space="preserve">last </w:t>
      </w:r>
      <w:r w:rsidRPr="00FE565C">
        <w:rPr>
          <w:rFonts w:ascii="Calibri" w:hAnsi="Calibri" w:cs="Calibri"/>
        </w:rPr>
        <w:t xml:space="preserve">year, we succeeded in validating </w:t>
      </w:r>
      <w:r>
        <w:rPr>
          <w:rFonts w:ascii="Calibri" w:hAnsi="Calibri" w:cs="Calibri"/>
        </w:rPr>
        <w:t xml:space="preserve">of </w:t>
      </w:r>
      <w:r w:rsidRPr="00FE565C">
        <w:rPr>
          <w:rFonts w:ascii="Calibri" w:hAnsi="Calibri" w:cs="Calibri"/>
        </w:rPr>
        <w:t xml:space="preserve">a completely new </w:t>
      </w:r>
      <w:r>
        <w:rPr>
          <w:rFonts w:ascii="Calibri" w:hAnsi="Calibri" w:cs="Calibri"/>
        </w:rPr>
        <w:t>approach</w:t>
      </w:r>
      <w:r w:rsidRPr="00FE565C">
        <w:rPr>
          <w:rFonts w:ascii="Calibri" w:hAnsi="Calibri" w:cs="Calibri"/>
        </w:rPr>
        <w:t xml:space="preserve">, for which we are </w:t>
      </w:r>
      <w:r>
        <w:rPr>
          <w:rFonts w:ascii="Calibri" w:hAnsi="Calibri" w:cs="Calibri"/>
        </w:rPr>
        <w:t xml:space="preserve">now </w:t>
      </w:r>
      <w:r w:rsidRPr="00FE565C">
        <w:rPr>
          <w:rFonts w:ascii="Calibri" w:hAnsi="Calibri" w:cs="Calibri"/>
        </w:rPr>
        <w:t>fina</w:t>
      </w:r>
      <w:r w:rsidRPr="00FE565C">
        <w:rPr>
          <w:rFonts w:ascii="Calibri" w:hAnsi="Calibri" w:cs="Calibri"/>
        </w:rPr>
        <w:t>l</w:t>
      </w:r>
      <w:r w:rsidRPr="00FE565C">
        <w:rPr>
          <w:rFonts w:ascii="Calibri" w:hAnsi="Calibri" w:cs="Calibri"/>
        </w:rPr>
        <w:t xml:space="preserve">izing European patent application. At the same time, we have already approached several leading players in the field of instrument diagnostics </w:t>
      </w:r>
      <w:r>
        <w:rPr>
          <w:rFonts w:ascii="Calibri" w:hAnsi="Calibri" w:cs="Calibri"/>
        </w:rPr>
        <w:t xml:space="preserve">with a possibility of </w:t>
      </w:r>
      <w:r w:rsidRPr="00FE565C">
        <w:rPr>
          <w:rFonts w:ascii="Calibri" w:hAnsi="Calibri" w:cs="Calibri"/>
        </w:rPr>
        <w:t>technology transfer</w:t>
      </w:r>
      <w:r>
        <w:rPr>
          <w:rFonts w:ascii="Calibri" w:hAnsi="Calibri" w:cs="Calibri"/>
        </w:rPr>
        <w:t>.</w:t>
      </w:r>
      <w:r w:rsidRPr="00FE565C">
        <w:rPr>
          <w:rFonts w:ascii="Calibri" w:hAnsi="Calibri" w:cs="Calibri"/>
        </w:rPr>
        <w:t>"</w:t>
      </w:r>
    </w:p>
    <w:p w14:paraId="1A4C4796" w14:textId="77777777" w:rsidR="00016044" w:rsidRDefault="00016044" w:rsidP="00016044">
      <w:pPr>
        <w:spacing w:line="312" w:lineRule="auto"/>
        <w:jc w:val="both"/>
        <w:rPr>
          <w:rFonts w:ascii="Calibri" w:hAnsi="Calibri" w:cs="Calibri"/>
        </w:rPr>
      </w:pPr>
    </w:p>
    <w:p w14:paraId="7B630135" w14:textId="77777777" w:rsidR="00016044" w:rsidRDefault="00016044" w:rsidP="00016044">
      <w:pPr>
        <w:spacing w:line="312" w:lineRule="auto"/>
        <w:jc w:val="both"/>
        <w:rPr>
          <w:rFonts w:ascii="Calibri" w:hAnsi="Calibri" w:cs="Calibri"/>
        </w:rPr>
      </w:pPr>
      <w:r w:rsidRPr="00FE565C">
        <w:rPr>
          <w:rFonts w:ascii="Calibri" w:hAnsi="Calibri" w:cs="Calibri"/>
        </w:rPr>
        <w:t>Min</w:t>
      </w:r>
      <w:r>
        <w:rPr>
          <w:rFonts w:ascii="Calibri" w:hAnsi="Calibri" w:cs="Calibri"/>
        </w:rPr>
        <w:t>a</w:t>
      </w:r>
      <w:r w:rsidRPr="00FE565C">
        <w:rPr>
          <w:rFonts w:ascii="Calibri" w:hAnsi="Calibri" w:cs="Calibri"/>
        </w:rPr>
        <w:t xml:space="preserve">rik, one of the two </w:t>
      </w:r>
      <w:r>
        <w:rPr>
          <w:rFonts w:ascii="Calibri" w:hAnsi="Calibri" w:cs="Calibri"/>
        </w:rPr>
        <w:t xml:space="preserve">original </w:t>
      </w:r>
      <w:r w:rsidRPr="00FE565C">
        <w:rPr>
          <w:rFonts w:ascii="Calibri" w:hAnsi="Calibri" w:cs="Calibri"/>
        </w:rPr>
        <w:t xml:space="preserve">founders, who until now owned 78% </w:t>
      </w:r>
      <w:r>
        <w:rPr>
          <w:rFonts w:ascii="Calibri" w:hAnsi="Calibri" w:cs="Calibri"/>
        </w:rPr>
        <w:t xml:space="preserve">stake in the </w:t>
      </w:r>
      <w:r w:rsidRPr="00FE565C">
        <w:rPr>
          <w:rFonts w:ascii="Calibri" w:hAnsi="Calibri" w:cs="Calibri"/>
        </w:rPr>
        <w:t xml:space="preserve">company, </w:t>
      </w:r>
      <w:r>
        <w:rPr>
          <w:rFonts w:ascii="Calibri" w:hAnsi="Calibri" w:cs="Calibri"/>
        </w:rPr>
        <w:t xml:space="preserve">acquired </w:t>
      </w:r>
      <w:r w:rsidRPr="00FE565C">
        <w:rPr>
          <w:rFonts w:ascii="Calibri" w:hAnsi="Calibri" w:cs="Calibri"/>
        </w:rPr>
        <w:t xml:space="preserve">the remaining share from </w:t>
      </w:r>
      <w:r>
        <w:rPr>
          <w:rFonts w:ascii="Calibri" w:hAnsi="Calibri" w:cs="Calibri"/>
        </w:rPr>
        <w:t xml:space="preserve">a </w:t>
      </w:r>
      <w:r w:rsidRPr="00FE565C">
        <w:rPr>
          <w:rFonts w:ascii="Calibri" w:hAnsi="Calibri" w:cs="Calibri"/>
        </w:rPr>
        <w:t>biotechnology incubator i&amp;i Prague, which was the original angel inve</w:t>
      </w:r>
      <w:r w:rsidRPr="00FE565C">
        <w:rPr>
          <w:rFonts w:ascii="Calibri" w:hAnsi="Calibri" w:cs="Calibri"/>
        </w:rPr>
        <w:t>s</w:t>
      </w:r>
      <w:r w:rsidRPr="00FE565C">
        <w:rPr>
          <w:rFonts w:ascii="Calibri" w:hAnsi="Calibri" w:cs="Calibri"/>
        </w:rPr>
        <w:t xml:space="preserve">tor when </w:t>
      </w:r>
      <w:r>
        <w:rPr>
          <w:rFonts w:ascii="Calibri" w:hAnsi="Calibri" w:cs="Calibri"/>
        </w:rPr>
        <w:t xml:space="preserve">Elphogene </w:t>
      </w:r>
      <w:r w:rsidRPr="00FE565C">
        <w:rPr>
          <w:rFonts w:ascii="Calibri" w:hAnsi="Calibri" w:cs="Calibri"/>
        </w:rPr>
        <w:t xml:space="preserve">was founded at the beginning of 2020. The </w:t>
      </w:r>
      <w:r>
        <w:rPr>
          <w:rFonts w:ascii="Calibri" w:hAnsi="Calibri" w:cs="Calibri"/>
        </w:rPr>
        <w:t>founder share buy-back</w:t>
      </w:r>
      <w:r w:rsidRPr="00FE565C">
        <w:rPr>
          <w:rFonts w:ascii="Calibri" w:hAnsi="Calibri" w:cs="Calibri"/>
        </w:rPr>
        <w:t xml:space="preserve">, which took place </w:t>
      </w:r>
      <w:r>
        <w:rPr>
          <w:rFonts w:ascii="Calibri" w:hAnsi="Calibri" w:cs="Calibri"/>
        </w:rPr>
        <w:t xml:space="preserve">during the last days of December, </w:t>
      </w:r>
      <w:r w:rsidRPr="00FE565C">
        <w:rPr>
          <w:rFonts w:ascii="Calibri" w:hAnsi="Calibri" w:cs="Calibri"/>
        </w:rPr>
        <w:t xml:space="preserve">represents the second successful </w:t>
      </w:r>
      <w:r>
        <w:rPr>
          <w:rFonts w:ascii="Calibri" w:hAnsi="Calibri" w:cs="Calibri"/>
        </w:rPr>
        <w:t xml:space="preserve">exit </w:t>
      </w:r>
      <w:r w:rsidRPr="00FE565C">
        <w:rPr>
          <w:rFonts w:ascii="Calibri" w:hAnsi="Calibri" w:cs="Calibri"/>
        </w:rPr>
        <w:t xml:space="preserve">of </w:t>
      </w:r>
      <w:r>
        <w:rPr>
          <w:rFonts w:ascii="Calibri" w:hAnsi="Calibri" w:cs="Calibri"/>
        </w:rPr>
        <w:t xml:space="preserve">the investing fund </w:t>
      </w:r>
      <w:r>
        <w:rPr>
          <w:rFonts w:ascii="Calibri" w:hAnsi="Calibri" w:cs="Calibri"/>
        </w:rPr>
        <w:lastRenderedPageBreak/>
        <w:t xml:space="preserve">which was established </w:t>
      </w:r>
      <w:r w:rsidRPr="00FE565C">
        <w:rPr>
          <w:rFonts w:ascii="Calibri" w:hAnsi="Calibri" w:cs="Calibri"/>
        </w:rPr>
        <w:t>at the Institute of Organic Chemistry and Biochemistry of the Academy of Sciences of the Czech Republic in Prague.</w:t>
      </w:r>
    </w:p>
    <w:p w14:paraId="2D3FAB12" w14:textId="77777777" w:rsidR="00403F72" w:rsidRDefault="00403F72" w:rsidP="00016044">
      <w:pPr>
        <w:spacing w:line="312" w:lineRule="auto"/>
        <w:jc w:val="both"/>
        <w:rPr>
          <w:rFonts w:ascii="Calibri" w:hAnsi="Calibri" w:cs="Calibri"/>
        </w:rPr>
      </w:pPr>
      <w:bookmarkStart w:id="0" w:name="_GoBack"/>
      <w:bookmarkEnd w:id="0"/>
    </w:p>
    <w:p w14:paraId="2032458B" w14:textId="77777777" w:rsidR="00016044" w:rsidRPr="006416D2" w:rsidRDefault="00016044" w:rsidP="00016044">
      <w:pPr>
        <w:spacing w:line="312" w:lineRule="auto"/>
        <w:jc w:val="both"/>
        <w:rPr>
          <w:rFonts w:ascii="Calibri" w:hAnsi="Calibri" w:cs="Calibri"/>
          <w:b/>
          <w:bCs/>
        </w:rPr>
      </w:pPr>
      <w:r w:rsidRPr="006416D2">
        <w:rPr>
          <w:rFonts w:ascii="Calibri" w:hAnsi="Calibri" w:cs="Calibri"/>
          <w:b/>
          <w:bCs/>
        </w:rPr>
        <w:t>i&amp;i Prague: Our mission ends, we wish you much success</w:t>
      </w:r>
    </w:p>
    <w:p w14:paraId="43A29F91" w14:textId="77777777" w:rsidR="00016044" w:rsidRDefault="00016044" w:rsidP="00016044">
      <w:pPr>
        <w:spacing w:line="312" w:lineRule="auto"/>
        <w:jc w:val="both"/>
        <w:rPr>
          <w:rFonts w:ascii="Calibri" w:hAnsi="Calibri" w:cs="Calibri"/>
        </w:rPr>
      </w:pPr>
      <w:r>
        <w:rPr>
          <w:rFonts w:ascii="Calibri" w:hAnsi="Calibri" w:cs="Calibri"/>
        </w:rPr>
        <w:t>In the portfolio of the bio-innovation center i&amp;i Prague, Elphogene was among the most mature. "Our investments were at the early stage of the company and helped the transition of its technology from the laboratory to oncology patients and, last but not least, enabled it to respond flexibly to the onset of the COVID-19 pandemic. Thanks to this, Elphogene has become one of the leading laborat</w:t>
      </w:r>
      <w:r>
        <w:rPr>
          <w:rFonts w:ascii="Calibri" w:hAnsi="Calibri" w:cs="Calibri"/>
        </w:rPr>
        <w:t>o</w:t>
      </w:r>
      <w:r>
        <w:rPr>
          <w:rFonts w:ascii="Calibri" w:hAnsi="Calibri" w:cs="Calibri"/>
        </w:rPr>
        <w:t>ries in the Czech Republic in the diagnosis of this disease," says Jiri Moos, executive director of i&amp;i Prague and, until recently, also one of Elphogene's executives.</w:t>
      </w:r>
    </w:p>
    <w:p w14:paraId="50D04EBF" w14:textId="77777777" w:rsidR="00016044" w:rsidRDefault="00016044" w:rsidP="00016044">
      <w:pPr>
        <w:spacing w:line="312" w:lineRule="auto"/>
        <w:jc w:val="both"/>
        <w:rPr>
          <w:rFonts w:ascii="Calibri" w:hAnsi="Calibri" w:cs="Calibri"/>
        </w:rPr>
      </w:pPr>
      <w:r>
        <w:rPr>
          <w:rFonts w:ascii="Calibri" w:hAnsi="Calibri" w:cs="Calibri"/>
        </w:rPr>
        <w:t xml:space="preserve"> </w:t>
      </w:r>
    </w:p>
    <w:p w14:paraId="6269E3C1" w14:textId="77777777" w:rsidR="00016044" w:rsidRDefault="00016044" w:rsidP="00016044">
      <w:pPr>
        <w:spacing w:line="312" w:lineRule="auto"/>
        <w:jc w:val="both"/>
        <w:rPr>
          <w:rFonts w:ascii="Calibri" w:hAnsi="Calibri" w:cs="Calibri"/>
        </w:rPr>
      </w:pPr>
      <w:r>
        <w:rPr>
          <w:rFonts w:ascii="Calibri" w:hAnsi="Calibri" w:cs="Calibri"/>
        </w:rPr>
        <w:t xml:space="preserve"> The task of i&amp;i Prague is to search for promising technologies and help them with their introduction to the market.   This was achieved in this case, the company Elphogene is today a functioning private healthcare facility that has all the necessary accreditations and permits authorizing it to operate its activities.  "At this point, our mission ends and we will focus on supporting other unique ideas from our portfolio.  We would like to thank Marek Minarik for excellent cooperation and wish the Elph</w:t>
      </w:r>
      <w:r>
        <w:rPr>
          <w:rFonts w:ascii="Calibri" w:hAnsi="Calibri" w:cs="Calibri"/>
        </w:rPr>
        <w:t>o</w:t>
      </w:r>
      <w:r>
        <w:rPr>
          <w:rFonts w:ascii="Calibri" w:hAnsi="Calibri" w:cs="Calibri"/>
        </w:rPr>
        <w:t>gene company much success in the commercialization of their technology," adds Jiri Moos.</w:t>
      </w:r>
    </w:p>
    <w:p w14:paraId="1353524F" w14:textId="77777777" w:rsidR="00016044" w:rsidRDefault="00016044" w:rsidP="00016044">
      <w:pPr>
        <w:spacing w:line="312" w:lineRule="auto"/>
        <w:jc w:val="both"/>
        <w:rPr>
          <w:rFonts w:ascii="Calibri" w:hAnsi="Calibri" w:cs="Calibri"/>
        </w:rPr>
      </w:pPr>
    </w:p>
    <w:p w14:paraId="7E896973" w14:textId="77777777" w:rsidR="00016044" w:rsidRDefault="00016044" w:rsidP="00016044">
      <w:pPr>
        <w:spacing w:line="312" w:lineRule="auto"/>
        <w:jc w:val="both"/>
        <w:rPr>
          <w:rFonts w:ascii="Calibri" w:hAnsi="Calibri" w:cs="Calibri"/>
        </w:rPr>
      </w:pPr>
      <w:r>
        <w:rPr>
          <w:rFonts w:ascii="Calibri" w:hAnsi="Calibri" w:cs="Calibri"/>
        </w:rPr>
        <w:t>F</w:t>
      </w:r>
      <w:r w:rsidRPr="006A6B4E">
        <w:rPr>
          <w:rFonts w:ascii="Calibri" w:hAnsi="Calibri" w:cs="Calibri"/>
        </w:rPr>
        <w:t>inancial details of the transaction were not disclosed</w:t>
      </w:r>
      <w:r>
        <w:rPr>
          <w:rFonts w:ascii="Calibri" w:hAnsi="Calibri" w:cs="Calibri"/>
        </w:rPr>
        <w:t>.</w:t>
      </w:r>
    </w:p>
    <w:p w14:paraId="789F6F4A" w14:textId="77777777" w:rsidR="00016044" w:rsidRPr="0040566C" w:rsidRDefault="00016044" w:rsidP="00016044">
      <w:pPr>
        <w:spacing w:line="312" w:lineRule="auto"/>
        <w:jc w:val="both"/>
        <w:rPr>
          <w:rFonts w:ascii="Calibri" w:hAnsi="Calibri" w:cs="Calibri"/>
          <w:i/>
          <w:iCs/>
          <w:sz w:val="16"/>
          <w:szCs w:val="16"/>
          <w:lang w:val="cs-CZ"/>
        </w:rPr>
      </w:pPr>
    </w:p>
    <w:p w14:paraId="138DDBDA" w14:textId="699615BB" w:rsidR="0072124B" w:rsidRPr="00016044" w:rsidRDefault="0072124B" w:rsidP="00016044"/>
    <w:sectPr w:rsidR="0072124B" w:rsidRPr="00016044" w:rsidSect="0096159A">
      <w:headerReference w:type="default"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199CA" w14:textId="77777777" w:rsidR="007761EF" w:rsidRDefault="007761EF">
      <w:pPr>
        <w:spacing w:line="240" w:lineRule="auto"/>
      </w:pPr>
      <w:r>
        <w:separator/>
      </w:r>
    </w:p>
  </w:endnote>
  <w:endnote w:type="continuationSeparator" w:id="0">
    <w:p w14:paraId="5EF606E6" w14:textId="77777777" w:rsidR="007761EF" w:rsidRDefault="00776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810E5" w14:textId="4625A221" w:rsidR="00DE37A9" w:rsidRPr="005C2C39" w:rsidRDefault="00DE37A9">
    <w:pPr>
      <w:pStyle w:val="Footer"/>
      <w:pBdr>
        <w:top w:val="thinThickSmallGap" w:sz="24" w:space="1" w:color="622423" w:themeColor="accent2" w:themeShade="7F"/>
      </w:pBdr>
      <w:rPr>
        <w:rFonts w:cs="Arial"/>
        <w:sz w:val="18"/>
      </w:rPr>
    </w:pPr>
    <w:r w:rsidRPr="005C2C39">
      <w:rPr>
        <w:rFonts w:cs="Arial"/>
        <w:sz w:val="18"/>
      </w:rPr>
      <w:t xml:space="preserve">Elphogene, s.r.o. / </w:t>
    </w:r>
    <w:r w:rsidR="00403F72">
      <w:rPr>
        <w:rFonts w:cs="Arial"/>
        <w:sz w:val="18"/>
      </w:rPr>
      <w:t>February 6</w:t>
    </w:r>
    <w:r w:rsidR="005C2C39" w:rsidRPr="005C2C39">
      <w:rPr>
        <w:rFonts w:cs="Arial"/>
        <w:sz w:val="18"/>
      </w:rPr>
      <w:t>,</w:t>
    </w:r>
    <w:r w:rsidR="001B43F0" w:rsidRPr="005C2C39">
      <w:rPr>
        <w:rFonts w:cs="Arial"/>
        <w:sz w:val="18"/>
      </w:rPr>
      <w:t xml:space="preserve"> </w:t>
    </w:r>
    <w:r w:rsidR="00BF0960">
      <w:rPr>
        <w:rFonts w:cs="Arial"/>
        <w:sz w:val="18"/>
      </w:rPr>
      <w:t>2023</w:t>
    </w:r>
    <w:r w:rsidRPr="005C2C39">
      <w:rPr>
        <w:rFonts w:cs="Arial"/>
        <w:sz w:val="18"/>
      </w:rPr>
      <w:t xml:space="preserve"> / </w:t>
    </w:r>
    <w:r w:rsidR="00403F72">
      <w:rPr>
        <w:rFonts w:cs="Arial"/>
        <w:sz w:val="18"/>
      </w:rPr>
      <w:t>Press Release</w:t>
    </w:r>
    <w:r w:rsidRPr="005C2C39">
      <w:rPr>
        <w:rFonts w:cs="Arial"/>
        <w:sz w:val="18"/>
      </w:rPr>
      <w:ptab w:relativeTo="margin" w:alignment="right" w:leader="none"/>
    </w:r>
    <w:r w:rsidR="00403F72">
      <w:rPr>
        <w:rFonts w:cs="Arial"/>
        <w:sz w:val="18"/>
      </w:rPr>
      <w:t>Page</w:t>
    </w:r>
    <w:r w:rsidRPr="005C2C39">
      <w:rPr>
        <w:rFonts w:cs="Arial"/>
        <w:sz w:val="18"/>
      </w:rPr>
      <w:t xml:space="preserve"> </w:t>
    </w:r>
    <w:r w:rsidR="00175B97" w:rsidRPr="005C2C39">
      <w:rPr>
        <w:rFonts w:cs="Arial"/>
        <w:sz w:val="18"/>
      </w:rPr>
      <w:fldChar w:fldCharType="begin"/>
    </w:r>
    <w:r w:rsidRPr="005C2C39">
      <w:rPr>
        <w:rFonts w:cs="Arial"/>
        <w:sz w:val="18"/>
      </w:rPr>
      <w:instrText xml:space="preserve"> PAGE   \* MERGEFORMAT </w:instrText>
    </w:r>
    <w:r w:rsidR="00175B97" w:rsidRPr="005C2C39">
      <w:rPr>
        <w:rFonts w:cs="Arial"/>
        <w:sz w:val="18"/>
      </w:rPr>
      <w:fldChar w:fldCharType="separate"/>
    </w:r>
    <w:r w:rsidR="00403F72">
      <w:rPr>
        <w:rFonts w:cs="Arial"/>
        <w:noProof/>
        <w:sz w:val="18"/>
      </w:rPr>
      <w:t>2</w:t>
    </w:r>
    <w:r w:rsidR="00175B97" w:rsidRPr="005C2C39">
      <w:rPr>
        <w:rFonts w:cs="Arial"/>
        <w:sz w:val="18"/>
      </w:rPr>
      <w:fldChar w:fldCharType="end"/>
    </w:r>
    <w:r w:rsidR="001F13A4" w:rsidRPr="005C2C39">
      <w:rPr>
        <w:rFonts w:cs="Arial"/>
        <w:sz w:val="18"/>
      </w:rPr>
      <w:t>/</w:t>
    </w:r>
    <w:r w:rsidR="000112B8" w:rsidRPr="005C2C39">
      <w:rPr>
        <w:rFonts w:cs="Arial"/>
        <w:sz w:val="18"/>
      </w:rPr>
      <w:t>1</w:t>
    </w:r>
  </w:p>
  <w:p w14:paraId="42CD266A" w14:textId="77777777" w:rsidR="00DE37A9" w:rsidRPr="005C2C39" w:rsidRDefault="00DE3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41FFA" w14:textId="77777777" w:rsidR="007761EF" w:rsidRDefault="007761EF">
      <w:pPr>
        <w:spacing w:line="240" w:lineRule="auto"/>
      </w:pPr>
      <w:r>
        <w:separator/>
      </w:r>
    </w:p>
  </w:footnote>
  <w:footnote w:type="continuationSeparator" w:id="0">
    <w:p w14:paraId="3509552D" w14:textId="77777777" w:rsidR="007761EF" w:rsidRDefault="007761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9BF60" w14:textId="6D1F2708" w:rsidR="00C15F20" w:rsidRDefault="00C15F20" w:rsidP="00C37F9F">
    <w:pPr>
      <w:pStyle w:val="Header"/>
      <w:rPr>
        <w:noProof/>
      </w:rPr>
    </w:pPr>
    <w:r>
      <w:rPr>
        <w:noProof/>
      </w:rPr>
      <w:drawing>
        <wp:inline distT="0" distB="0" distL="0" distR="0" wp14:anchorId="620A9BF0" wp14:editId="4C0D335C">
          <wp:extent cx="1207998" cy="857250"/>
          <wp:effectExtent l="0" t="0" r="0" b="0"/>
          <wp:docPr id="2" name="Obrázek 1" descr="Elphogene_oncoMonitor_registrac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hogene_oncoMonitor_registrace_transparent.png"/>
                  <pic:cNvPicPr/>
                </pic:nvPicPr>
                <pic:blipFill>
                  <a:blip r:embed="rId1"/>
                  <a:stretch>
                    <a:fillRect/>
                  </a:stretch>
                </pic:blipFill>
                <pic:spPr>
                  <a:xfrm>
                    <a:off x="0" y="0"/>
                    <a:ext cx="1208668" cy="857725"/>
                  </a:xfrm>
                  <a:prstGeom prst="rect">
                    <a:avLst/>
                  </a:prstGeom>
                </pic:spPr>
              </pic:pic>
            </a:graphicData>
          </a:graphic>
        </wp:inline>
      </w:drawing>
    </w:r>
    <w:r w:rsidR="00C37F9F">
      <w:rPr>
        <w:noProof/>
      </w:rPr>
      <w:tab/>
    </w:r>
    <w:r w:rsidR="00C37F9F">
      <w:rPr>
        <w:noProof/>
      </w:rPr>
      <w:tab/>
    </w:r>
    <w:r w:rsidR="00C37F9F">
      <w:rPr>
        <w:noProof/>
      </w:rPr>
      <w:drawing>
        <wp:inline distT="0" distB="0" distL="0" distR="0" wp14:anchorId="6C691122" wp14:editId="6CAEAEE6">
          <wp:extent cx="1083641" cy="952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3366" b="13386"/>
                  <a:stretch/>
                </pic:blipFill>
                <pic:spPr bwMode="auto">
                  <a:xfrm>
                    <a:off x="0" y="0"/>
                    <a:ext cx="1084112" cy="952914"/>
                  </a:xfrm>
                  <a:prstGeom prst="rect">
                    <a:avLst/>
                  </a:prstGeom>
                  <a:noFill/>
                  <a:ln>
                    <a:noFill/>
                  </a:ln>
                  <a:extLst>
                    <a:ext uri="{53640926-AAD7-44D8-BBD7-CCE9431645EC}">
                      <a14:shadowObscured xmlns:a14="http://schemas.microsoft.com/office/drawing/2010/main"/>
                    </a:ext>
                  </a:extLst>
                </pic:spPr>
              </pic:pic>
            </a:graphicData>
          </a:graphic>
        </wp:inline>
      </w:drawing>
    </w:r>
  </w:p>
  <w:p w14:paraId="730F9B5E" w14:textId="77777777" w:rsidR="004E3D39" w:rsidRDefault="004E3D39">
    <w:pPr>
      <w:pStyle w:val="Zhlavazpa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Kovalčík">
    <w15:presenceInfo w15:providerId="None" w15:userId="Martin Kovalč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39"/>
    <w:rsid w:val="000112B8"/>
    <w:rsid w:val="00016044"/>
    <w:rsid w:val="00024864"/>
    <w:rsid w:val="0004528A"/>
    <w:rsid w:val="00047F85"/>
    <w:rsid w:val="00050E8B"/>
    <w:rsid w:val="00073D84"/>
    <w:rsid w:val="000A1F76"/>
    <w:rsid w:val="000A35CE"/>
    <w:rsid w:val="000B48F6"/>
    <w:rsid w:val="000D5E70"/>
    <w:rsid w:val="000D7D24"/>
    <w:rsid w:val="000F7D3F"/>
    <w:rsid w:val="00117D5B"/>
    <w:rsid w:val="00127CF6"/>
    <w:rsid w:val="00145065"/>
    <w:rsid w:val="0014537F"/>
    <w:rsid w:val="00160D8F"/>
    <w:rsid w:val="00175B97"/>
    <w:rsid w:val="001762C7"/>
    <w:rsid w:val="00190DD7"/>
    <w:rsid w:val="001B43F0"/>
    <w:rsid w:val="001E52DE"/>
    <w:rsid w:val="001F13A4"/>
    <w:rsid w:val="00223FA8"/>
    <w:rsid w:val="002B2BC1"/>
    <w:rsid w:val="002D0AB8"/>
    <w:rsid w:val="002E1878"/>
    <w:rsid w:val="002F6F4E"/>
    <w:rsid w:val="00307F78"/>
    <w:rsid w:val="00346E8F"/>
    <w:rsid w:val="00355A0F"/>
    <w:rsid w:val="003B2E07"/>
    <w:rsid w:val="003C441E"/>
    <w:rsid w:val="003D058B"/>
    <w:rsid w:val="003E1878"/>
    <w:rsid w:val="003F24AF"/>
    <w:rsid w:val="00403F72"/>
    <w:rsid w:val="0040566C"/>
    <w:rsid w:val="00411001"/>
    <w:rsid w:val="00423D1D"/>
    <w:rsid w:val="00427ED2"/>
    <w:rsid w:val="00432D13"/>
    <w:rsid w:val="00437C61"/>
    <w:rsid w:val="0044008C"/>
    <w:rsid w:val="004B3D54"/>
    <w:rsid w:val="004B40F7"/>
    <w:rsid w:val="004D77DA"/>
    <w:rsid w:val="004E3D39"/>
    <w:rsid w:val="004F31BE"/>
    <w:rsid w:val="00500048"/>
    <w:rsid w:val="005118E0"/>
    <w:rsid w:val="005220FD"/>
    <w:rsid w:val="00523AB1"/>
    <w:rsid w:val="00597032"/>
    <w:rsid w:val="005B2C12"/>
    <w:rsid w:val="005C2C39"/>
    <w:rsid w:val="005E17A2"/>
    <w:rsid w:val="005E3A8A"/>
    <w:rsid w:val="005F6480"/>
    <w:rsid w:val="00600AF6"/>
    <w:rsid w:val="00611441"/>
    <w:rsid w:val="00626FBF"/>
    <w:rsid w:val="00643CA4"/>
    <w:rsid w:val="006501B7"/>
    <w:rsid w:val="0068494C"/>
    <w:rsid w:val="00686CA3"/>
    <w:rsid w:val="006B72AE"/>
    <w:rsid w:val="006D070F"/>
    <w:rsid w:val="0072124B"/>
    <w:rsid w:val="007268F1"/>
    <w:rsid w:val="00734904"/>
    <w:rsid w:val="007641F2"/>
    <w:rsid w:val="007761EF"/>
    <w:rsid w:val="007C4588"/>
    <w:rsid w:val="007D15BF"/>
    <w:rsid w:val="0080344A"/>
    <w:rsid w:val="00805181"/>
    <w:rsid w:val="0080645C"/>
    <w:rsid w:val="00813DAD"/>
    <w:rsid w:val="008242D2"/>
    <w:rsid w:val="00856C28"/>
    <w:rsid w:val="008A1C90"/>
    <w:rsid w:val="008C7F84"/>
    <w:rsid w:val="00935CE5"/>
    <w:rsid w:val="0094447E"/>
    <w:rsid w:val="00956062"/>
    <w:rsid w:val="00957275"/>
    <w:rsid w:val="0096159A"/>
    <w:rsid w:val="00970DEA"/>
    <w:rsid w:val="0097582E"/>
    <w:rsid w:val="0098723E"/>
    <w:rsid w:val="00991538"/>
    <w:rsid w:val="009C067A"/>
    <w:rsid w:val="009D0BBE"/>
    <w:rsid w:val="009E0C24"/>
    <w:rsid w:val="009F563F"/>
    <w:rsid w:val="00A0371D"/>
    <w:rsid w:val="00A07038"/>
    <w:rsid w:val="00A3609F"/>
    <w:rsid w:val="00A36450"/>
    <w:rsid w:val="00A63F14"/>
    <w:rsid w:val="00A67868"/>
    <w:rsid w:val="00A80CFD"/>
    <w:rsid w:val="00A908C4"/>
    <w:rsid w:val="00A92F96"/>
    <w:rsid w:val="00AD0856"/>
    <w:rsid w:val="00AE374C"/>
    <w:rsid w:val="00B009B7"/>
    <w:rsid w:val="00B14249"/>
    <w:rsid w:val="00B25082"/>
    <w:rsid w:val="00B27074"/>
    <w:rsid w:val="00B30767"/>
    <w:rsid w:val="00B31CA7"/>
    <w:rsid w:val="00B372E4"/>
    <w:rsid w:val="00B85147"/>
    <w:rsid w:val="00BB5F59"/>
    <w:rsid w:val="00BD1498"/>
    <w:rsid w:val="00BD7631"/>
    <w:rsid w:val="00BE23FC"/>
    <w:rsid w:val="00BE6AF5"/>
    <w:rsid w:val="00BF0960"/>
    <w:rsid w:val="00C07734"/>
    <w:rsid w:val="00C15F20"/>
    <w:rsid w:val="00C20549"/>
    <w:rsid w:val="00C22609"/>
    <w:rsid w:val="00C37F9F"/>
    <w:rsid w:val="00C42CBD"/>
    <w:rsid w:val="00C45B40"/>
    <w:rsid w:val="00C52C1E"/>
    <w:rsid w:val="00C726C5"/>
    <w:rsid w:val="00C73947"/>
    <w:rsid w:val="00CB627C"/>
    <w:rsid w:val="00CB7054"/>
    <w:rsid w:val="00CC2224"/>
    <w:rsid w:val="00CE663B"/>
    <w:rsid w:val="00CF25A2"/>
    <w:rsid w:val="00CF30A4"/>
    <w:rsid w:val="00D15D24"/>
    <w:rsid w:val="00D50EF3"/>
    <w:rsid w:val="00D66D68"/>
    <w:rsid w:val="00DB0E61"/>
    <w:rsid w:val="00DE37A9"/>
    <w:rsid w:val="00E0353F"/>
    <w:rsid w:val="00E071CB"/>
    <w:rsid w:val="00E122FF"/>
    <w:rsid w:val="00E31477"/>
    <w:rsid w:val="00E43C79"/>
    <w:rsid w:val="00E44371"/>
    <w:rsid w:val="00EA165F"/>
    <w:rsid w:val="00EA69B5"/>
    <w:rsid w:val="00EC1CE5"/>
    <w:rsid w:val="00EC7EF9"/>
    <w:rsid w:val="00F20341"/>
    <w:rsid w:val="00F56282"/>
    <w:rsid w:val="00F61418"/>
    <w:rsid w:val="00F66847"/>
    <w:rsid w:val="00F71136"/>
    <w:rsid w:val="00F77128"/>
    <w:rsid w:val="00FA3E88"/>
    <w:rsid w:val="00FB10F3"/>
    <w:rsid w:val="00FD1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7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566C"/>
    <w:pPr>
      <w:spacing w:line="276" w:lineRule="auto"/>
    </w:pPr>
    <w:rPr>
      <w:rFonts w:ascii="Arial" w:hAnsi="Arial"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59A"/>
    <w:rPr>
      <w:u w:val="single"/>
    </w:rPr>
  </w:style>
  <w:style w:type="paragraph" w:customStyle="1" w:styleId="Zhlavazpat">
    <w:name w:val="Záhlaví a zápatí"/>
    <w:rsid w:val="0096159A"/>
    <w:pPr>
      <w:tabs>
        <w:tab w:val="right" w:pos="9020"/>
      </w:tabs>
    </w:pPr>
    <w:rPr>
      <w:rFonts w:ascii="Helvetica Neue" w:hAnsi="Helvetica Neue" w:cs="Arial Unicode MS"/>
      <w:color w:val="000000"/>
      <w:sz w:val="24"/>
      <w:szCs w:val="24"/>
    </w:rPr>
  </w:style>
  <w:style w:type="paragraph" w:styleId="BalloonText">
    <w:name w:val="Balloon Text"/>
    <w:basedOn w:val="Normal"/>
    <w:link w:val="BalloonTextChar"/>
    <w:uiPriority w:val="99"/>
    <w:semiHidden/>
    <w:unhideWhenUsed/>
    <w:rsid w:val="00C15F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20"/>
    <w:rPr>
      <w:rFonts w:ascii="Tahoma" w:hAnsi="Tahoma" w:cs="Tahoma"/>
      <w:color w:val="000000"/>
      <w:sz w:val="16"/>
      <w:szCs w:val="16"/>
      <w:u w:color="000000"/>
    </w:rPr>
  </w:style>
  <w:style w:type="paragraph" w:styleId="Header">
    <w:name w:val="header"/>
    <w:basedOn w:val="Normal"/>
    <w:link w:val="HeaderChar"/>
    <w:uiPriority w:val="99"/>
    <w:unhideWhenUsed/>
    <w:rsid w:val="00C15F20"/>
    <w:pPr>
      <w:tabs>
        <w:tab w:val="center" w:pos="4536"/>
        <w:tab w:val="right" w:pos="9072"/>
      </w:tabs>
      <w:spacing w:line="240" w:lineRule="auto"/>
    </w:pPr>
  </w:style>
  <w:style w:type="character" w:customStyle="1" w:styleId="HeaderChar">
    <w:name w:val="Header Char"/>
    <w:basedOn w:val="DefaultParagraphFont"/>
    <w:link w:val="Header"/>
    <w:uiPriority w:val="99"/>
    <w:rsid w:val="00C15F20"/>
    <w:rPr>
      <w:rFonts w:ascii="Arial" w:hAnsi="Arial" w:cs="Arial Unicode MS"/>
      <w:color w:val="000000"/>
      <w:sz w:val="22"/>
      <w:szCs w:val="22"/>
      <w:u w:color="000000"/>
    </w:rPr>
  </w:style>
  <w:style w:type="paragraph" w:styleId="Footer">
    <w:name w:val="footer"/>
    <w:basedOn w:val="Normal"/>
    <w:link w:val="FooterChar"/>
    <w:uiPriority w:val="99"/>
    <w:unhideWhenUsed/>
    <w:rsid w:val="00C15F20"/>
    <w:pPr>
      <w:tabs>
        <w:tab w:val="center" w:pos="4536"/>
        <w:tab w:val="right" w:pos="9072"/>
      </w:tabs>
      <w:spacing w:line="240" w:lineRule="auto"/>
    </w:pPr>
  </w:style>
  <w:style w:type="character" w:customStyle="1" w:styleId="FooterChar">
    <w:name w:val="Footer Char"/>
    <w:basedOn w:val="DefaultParagraphFont"/>
    <w:link w:val="Footer"/>
    <w:uiPriority w:val="99"/>
    <w:rsid w:val="00C15F20"/>
    <w:rPr>
      <w:rFonts w:ascii="Arial" w:hAnsi="Arial" w:cs="Arial Unicode MS"/>
      <w:color w:val="000000"/>
      <w:sz w:val="22"/>
      <w:szCs w:val="22"/>
      <w:u w:color="000000"/>
    </w:rPr>
  </w:style>
  <w:style w:type="character" w:styleId="CommentReference">
    <w:name w:val="annotation reference"/>
    <w:basedOn w:val="DefaultParagraphFont"/>
    <w:uiPriority w:val="99"/>
    <w:semiHidden/>
    <w:unhideWhenUsed/>
    <w:rsid w:val="00223FA8"/>
    <w:rPr>
      <w:sz w:val="16"/>
      <w:szCs w:val="16"/>
    </w:rPr>
  </w:style>
  <w:style w:type="paragraph" w:styleId="CommentText">
    <w:name w:val="annotation text"/>
    <w:basedOn w:val="Normal"/>
    <w:link w:val="CommentTextChar"/>
    <w:uiPriority w:val="99"/>
    <w:semiHidden/>
    <w:unhideWhenUsed/>
    <w:rsid w:val="00223FA8"/>
    <w:pPr>
      <w:spacing w:line="240" w:lineRule="auto"/>
    </w:pPr>
    <w:rPr>
      <w:sz w:val="20"/>
      <w:szCs w:val="20"/>
    </w:rPr>
  </w:style>
  <w:style w:type="character" w:customStyle="1" w:styleId="CommentTextChar">
    <w:name w:val="Comment Text Char"/>
    <w:basedOn w:val="DefaultParagraphFont"/>
    <w:link w:val="CommentText"/>
    <w:uiPriority w:val="99"/>
    <w:semiHidden/>
    <w:rsid w:val="00223FA8"/>
    <w:rPr>
      <w:rFonts w:ascii="Arial" w:hAnsi="Arial" w:cs="Arial Unicode MS"/>
      <w:color w:val="000000"/>
      <w:u w:color="000000"/>
    </w:rPr>
  </w:style>
  <w:style w:type="paragraph" w:styleId="CommentSubject">
    <w:name w:val="annotation subject"/>
    <w:basedOn w:val="CommentText"/>
    <w:next w:val="CommentText"/>
    <w:link w:val="CommentSubjectChar"/>
    <w:uiPriority w:val="99"/>
    <w:semiHidden/>
    <w:unhideWhenUsed/>
    <w:rsid w:val="00223FA8"/>
    <w:rPr>
      <w:b/>
      <w:bCs/>
    </w:rPr>
  </w:style>
  <w:style w:type="character" w:customStyle="1" w:styleId="CommentSubjectChar">
    <w:name w:val="Comment Subject Char"/>
    <w:basedOn w:val="CommentTextChar"/>
    <w:link w:val="CommentSubject"/>
    <w:uiPriority w:val="99"/>
    <w:semiHidden/>
    <w:rsid w:val="00223FA8"/>
    <w:rPr>
      <w:rFonts w:ascii="Arial" w:hAnsi="Arial" w:cs="Arial Unicode MS"/>
      <w:b/>
      <w:bCs/>
      <w:color w:val="000000"/>
      <w:u w:color="000000"/>
    </w:rPr>
  </w:style>
  <w:style w:type="character" w:customStyle="1" w:styleId="apple-converted-space">
    <w:name w:val="apple-converted-space"/>
    <w:basedOn w:val="DefaultParagraphFont"/>
    <w:rsid w:val="00A92F96"/>
  </w:style>
  <w:style w:type="paragraph" w:styleId="NormalWeb">
    <w:name w:val="Normal (Web)"/>
    <w:basedOn w:val="Normal"/>
    <w:uiPriority w:val="99"/>
    <w:semiHidden/>
    <w:unhideWhenUsed/>
    <w:rsid w:val="00A92F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cs-CZ" w:eastAsia="cs-CZ"/>
    </w:rPr>
  </w:style>
  <w:style w:type="paragraph" w:styleId="Revision">
    <w:name w:val="Revision"/>
    <w:hidden/>
    <w:uiPriority w:val="99"/>
    <w:semiHidden/>
    <w:rsid w:val="003E187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566C"/>
    <w:pPr>
      <w:spacing w:line="276" w:lineRule="auto"/>
    </w:pPr>
    <w:rPr>
      <w:rFonts w:ascii="Arial" w:hAnsi="Arial"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59A"/>
    <w:rPr>
      <w:u w:val="single"/>
    </w:rPr>
  </w:style>
  <w:style w:type="paragraph" w:customStyle="1" w:styleId="Zhlavazpat">
    <w:name w:val="Záhlaví a zápatí"/>
    <w:rsid w:val="0096159A"/>
    <w:pPr>
      <w:tabs>
        <w:tab w:val="right" w:pos="9020"/>
      </w:tabs>
    </w:pPr>
    <w:rPr>
      <w:rFonts w:ascii="Helvetica Neue" w:hAnsi="Helvetica Neue" w:cs="Arial Unicode MS"/>
      <w:color w:val="000000"/>
      <w:sz w:val="24"/>
      <w:szCs w:val="24"/>
    </w:rPr>
  </w:style>
  <w:style w:type="paragraph" w:styleId="BalloonText">
    <w:name w:val="Balloon Text"/>
    <w:basedOn w:val="Normal"/>
    <w:link w:val="BalloonTextChar"/>
    <w:uiPriority w:val="99"/>
    <w:semiHidden/>
    <w:unhideWhenUsed/>
    <w:rsid w:val="00C15F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20"/>
    <w:rPr>
      <w:rFonts w:ascii="Tahoma" w:hAnsi="Tahoma" w:cs="Tahoma"/>
      <w:color w:val="000000"/>
      <w:sz w:val="16"/>
      <w:szCs w:val="16"/>
      <w:u w:color="000000"/>
    </w:rPr>
  </w:style>
  <w:style w:type="paragraph" w:styleId="Header">
    <w:name w:val="header"/>
    <w:basedOn w:val="Normal"/>
    <w:link w:val="HeaderChar"/>
    <w:uiPriority w:val="99"/>
    <w:unhideWhenUsed/>
    <w:rsid w:val="00C15F20"/>
    <w:pPr>
      <w:tabs>
        <w:tab w:val="center" w:pos="4536"/>
        <w:tab w:val="right" w:pos="9072"/>
      </w:tabs>
      <w:spacing w:line="240" w:lineRule="auto"/>
    </w:pPr>
  </w:style>
  <w:style w:type="character" w:customStyle="1" w:styleId="HeaderChar">
    <w:name w:val="Header Char"/>
    <w:basedOn w:val="DefaultParagraphFont"/>
    <w:link w:val="Header"/>
    <w:uiPriority w:val="99"/>
    <w:rsid w:val="00C15F20"/>
    <w:rPr>
      <w:rFonts w:ascii="Arial" w:hAnsi="Arial" w:cs="Arial Unicode MS"/>
      <w:color w:val="000000"/>
      <w:sz w:val="22"/>
      <w:szCs w:val="22"/>
      <w:u w:color="000000"/>
    </w:rPr>
  </w:style>
  <w:style w:type="paragraph" w:styleId="Footer">
    <w:name w:val="footer"/>
    <w:basedOn w:val="Normal"/>
    <w:link w:val="FooterChar"/>
    <w:uiPriority w:val="99"/>
    <w:unhideWhenUsed/>
    <w:rsid w:val="00C15F20"/>
    <w:pPr>
      <w:tabs>
        <w:tab w:val="center" w:pos="4536"/>
        <w:tab w:val="right" w:pos="9072"/>
      </w:tabs>
      <w:spacing w:line="240" w:lineRule="auto"/>
    </w:pPr>
  </w:style>
  <w:style w:type="character" w:customStyle="1" w:styleId="FooterChar">
    <w:name w:val="Footer Char"/>
    <w:basedOn w:val="DefaultParagraphFont"/>
    <w:link w:val="Footer"/>
    <w:uiPriority w:val="99"/>
    <w:rsid w:val="00C15F20"/>
    <w:rPr>
      <w:rFonts w:ascii="Arial" w:hAnsi="Arial" w:cs="Arial Unicode MS"/>
      <w:color w:val="000000"/>
      <w:sz w:val="22"/>
      <w:szCs w:val="22"/>
      <w:u w:color="000000"/>
    </w:rPr>
  </w:style>
  <w:style w:type="character" w:styleId="CommentReference">
    <w:name w:val="annotation reference"/>
    <w:basedOn w:val="DefaultParagraphFont"/>
    <w:uiPriority w:val="99"/>
    <w:semiHidden/>
    <w:unhideWhenUsed/>
    <w:rsid w:val="00223FA8"/>
    <w:rPr>
      <w:sz w:val="16"/>
      <w:szCs w:val="16"/>
    </w:rPr>
  </w:style>
  <w:style w:type="paragraph" w:styleId="CommentText">
    <w:name w:val="annotation text"/>
    <w:basedOn w:val="Normal"/>
    <w:link w:val="CommentTextChar"/>
    <w:uiPriority w:val="99"/>
    <w:semiHidden/>
    <w:unhideWhenUsed/>
    <w:rsid w:val="00223FA8"/>
    <w:pPr>
      <w:spacing w:line="240" w:lineRule="auto"/>
    </w:pPr>
    <w:rPr>
      <w:sz w:val="20"/>
      <w:szCs w:val="20"/>
    </w:rPr>
  </w:style>
  <w:style w:type="character" w:customStyle="1" w:styleId="CommentTextChar">
    <w:name w:val="Comment Text Char"/>
    <w:basedOn w:val="DefaultParagraphFont"/>
    <w:link w:val="CommentText"/>
    <w:uiPriority w:val="99"/>
    <w:semiHidden/>
    <w:rsid w:val="00223FA8"/>
    <w:rPr>
      <w:rFonts w:ascii="Arial" w:hAnsi="Arial" w:cs="Arial Unicode MS"/>
      <w:color w:val="000000"/>
      <w:u w:color="000000"/>
    </w:rPr>
  </w:style>
  <w:style w:type="paragraph" w:styleId="CommentSubject">
    <w:name w:val="annotation subject"/>
    <w:basedOn w:val="CommentText"/>
    <w:next w:val="CommentText"/>
    <w:link w:val="CommentSubjectChar"/>
    <w:uiPriority w:val="99"/>
    <w:semiHidden/>
    <w:unhideWhenUsed/>
    <w:rsid w:val="00223FA8"/>
    <w:rPr>
      <w:b/>
      <w:bCs/>
    </w:rPr>
  </w:style>
  <w:style w:type="character" w:customStyle="1" w:styleId="CommentSubjectChar">
    <w:name w:val="Comment Subject Char"/>
    <w:basedOn w:val="CommentTextChar"/>
    <w:link w:val="CommentSubject"/>
    <w:uiPriority w:val="99"/>
    <w:semiHidden/>
    <w:rsid w:val="00223FA8"/>
    <w:rPr>
      <w:rFonts w:ascii="Arial" w:hAnsi="Arial" w:cs="Arial Unicode MS"/>
      <w:b/>
      <w:bCs/>
      <w:color w:val="000000"/>
      <w:u w:color="000000"/>
    </w:rPr>
  </w:style>
  <w:style w:type="character" w:customStyle="1" w:styleId="apple-converted-space">
    <w:name w:val="apple-converted-space"/>
    <w:basedOn w:val="DefaultParagraphFont"/>
    <w:rsid w:val="00A92F96"/>
  </w:style>
  <w:style w:type="paragraph" w:styleId="NormalWeb">
    <w:name w:val="Normal (Web)"/>
    <w:basedOn w:val="Normal"/>
    <w:uiPriority w:val="99"/>
    <w:semiHidden/>
    <w:unhideWhenUsed/>
    <w:rsid w:val="00A92F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cs-CZ" w:eastAsia="cs-CZ"/>
    </w:rPr>
  </w:style>
  <w:style w:type="paragraph" w:styleId="Revision">
    <w:name w:val="Revision"/>
    <w:hidden/>
    <w:uiPriority w:val="99"/>
    <w:semiHidden/>
    <w:rsid w:val="003E187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559">
      <w:bodyDiv w:val="1"/>
      <w:marLeft w:val="0"/>
      <w:marRight w:val="0"/>
      <w:marTop w:val="0"/>
      <w:marBottom w:val="0"/>
      <w:divBdr>
        <w:top w:val="none" w:sz="0" w:space="0" w:color="auto"/>
        <w:left w:val="none" w:sz="0" w:space="0" w:color="auto"/>
        <w:bottom w:val="none" w:sz="0" w:space="0" w:color="auto"/>
        <w:right w:val="none" w:sz="0" w:space="0" w:color="auto"/>
      </w:divBdr>
    </w:div>
    <w:div w:id="1235552772">
      <w:bodyDiv w:val="1"/>
      <w:marLeft w:val="0"/>
      <w:marRight w:val="0"/>
      <w:marTop w:val="0"/>
      <w:marBottom w:val="0"/>
      <w:divBdr>
        <w:top w:val="none" w:sz="0" w:space="0" w:color="auto"/>
        <w:left w:val="none" w:sz="0" w:space="0" w:color="auto"/>
        <w:bottom w:val="none" w:sz="0" w:space="0" w:color="auto"/>
        <w:right w:val="none" w:sz="0" w:space="0" w:color="auto"/>
      </w:divBdr>
      <w:divsChild>
        <w:div w:id="185758273">
          <w:marLeft w:val="0"/>
          <w:marRight w:val="0"/>
          <w:marTop w:val="0"/>
          <w:marBottom w:val="0"/>
          <w:divBdr>
            <w:top w:val="none" w:sz="0" w:space="0" w:color="auto"/>
            <w:left w:val="none" w:sz="0" w:space="0" w:color="auto"/>
            <w:bottom w:val="none" w:sz="0" w:space="0" w:color="auto"/>
            <w:right w:val="none" w:sz="0" w:space="0" w:color="auto"/>
          </w:divBdr>
          <w:divsChild>
            <w:div w:id="1871146389">
              <w:marLeft w:val="0"/>
              <w:marRight w:val="0"/>
              <w:marTop w:val="0"/>
              <w:marBottom w:val="0"/>
              <w:divBdr>
                <w:top w:val="none" w:sz="0" w:space="0" w:color="auto"/>
                <w:left w:val="none" w:sz="0" w:space="0" w:color="auto"/>
                <w:bottom w:val="none" w:sz="0" w:space="0" w:color="auto"/>
                <w:right w:val="none" w:sz="0" w:space="0" w:color="auto"/>
              </w:divBdr>
              <w:divsChild>
                <w:div w:id="11769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28241">
      <w:bodyDiv w:val="1"/>
      <w:marLeft w:val="0"/>
      <w:marRight w:val="0"/>
      <w:marTop w:val="0"/>
      <w:marBottom w:val="0"/>
      <w:divBdr>
        <w:top w:val="none" w:sz="0" w:space="0" w:color="auto"/>
        <w:left w:val="none" w:sz="0" w:space="0" w:color="auto"/>
        <w:bottom w:val="none" w:sz="0" w:space="0" w:color="auto"/>
        <w:right w:val="none" w:sz="0" w:space="0" w:color="auto"/>
      </w:divBdr>
      <w:divsChild>
        <w:div w:id="1687096120">
          <w:marLeft w:val="0"/>
          <w:marRight w:val="0"/>
          <w:marTop w:val="0"/>
          <w:marBottom w:val="0"/>
          <w:divBdr>
            <w:top w:val="none" w:sz="0" w:space="0" w:color="auto"/>
            <w:left w:val="none" w:sz="0" w:space="0" w:color="auto"/>
            <w:bottom w:val="none" w:sz="0" w:space="0" w:color="auto"/>
            <w:right w:val="none" w:sz="0" w:space="0" w:color="auto"/>
          </w:divBdr>
          <w:divsChild>
            <w:div w:id="1041787801">
              <w:marLeft w:val="0"/>
              <w:marRight w:val="0"/>
              <w:marTop w:val="0"/>
              <w:marBottom w:val="0"/>
              <w:divBdr>
                <w:top w:val="none" w:sz="0" w:space="0" w:color="auto"/>
                <w:left w:val="none" w:sz="0" w:space="0" w:color="auto"/>
                <w:bottom w:val="none" w:sz="0" w:space="0" w:color="auto"/>
                <w:right w:val="none" w:sz="0" w:space="0" w:color="auto"/>
              </w:divBdr>
              <w:divsChild>
                <w:div w:id="11594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99136">
      <w:bodyDiv w:val="1"/>
      <w:marLeft w:val="0"/>
      <w:marRight w:val="0"/>
      <w:marTop w:val="0"/>
      <w:marBottom w:val="0"/>
      <w:divBdr>
        <w:top w:val="none" w:sz="0" w:space="0" w:color="auto"/>
        <w:left w:val="none" w:sz="0" w:space="0" w:color="auto"/>
        <w:bottom w:val="none" w:sz="0" w:space="0" w:color="auto"/>
        <w:right w:val="none" w:sz="0" w:space="0" w:color="auto"/>
      </w:divBdr>
      <w:divsChild>
        <w:div w:id="1223445850">
          <w:marLeft w:val="0"/>
          <w:marRight w:val="0"/>
          <w:marTop w:val="0"/>
          <w:marBottom w:val="0"/>
          <w:divBdr>
            <w:top w:val="none" w:sz="0" w:space="0" w:color="auto"/>
            <w:left w:val="none" w:sz="0" w:space="0" w:color="auto"/>
            <w:bottom w:val="none" w:sz="0" w:space="0" w:color="auto"/>
            <w:right w:val="none" w:sz="0" w:space="0" w:color="auto"/>
          </w:divBdr>
          <w:divsChild>
            <w:div w:id="1594975541">
              <w:marLeft w:val="0"/>
              <w:marRight w:val="0"/>
              <w:marTop w:val="0"/>
              <w:marBottom w:val="0"/>
              <w:divBdr>
                <w:top w:val="none" w:sz="0" w:space="0" w:color="auto"/>
                <w:left w:val="none" w:sz="0" w:space="0" w:color="auto"/>
                <w:bottom w:val="none" w:sz="0" w:space="0" w:color="auto"/>
                <w:right w:val="none" w:sz="0" w:space="0" w:color="auto"/>
              </w:divBdr>
              <w:divsChild>
                <w:div w:id="1393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7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E9FF239368D44B4E7AD788E1F2EC5" ma:contentTypeVersion="12" ma:contentTypeDescription="Create a new document." ma:contentTypeScope="" ma:versionID="12a7fa4e07cfa1bbfa9730d04433def4">
  <xsd:schema xmlns:xsd="http://www.w3.org/2001/XMLSchema" xmlns:xs="http://www.w3.org/2001/XMLSchema" xmlns:p="http://schemas.microsoft.com/office/2006/metadata/properties" xmlns:ns2="8e2d24dd-ad9d-4b15-9c2b-2d50ee174516" xmlns:ns3="82516623-d4aa-4fc5-9eea-fabc1832ad66" targetNamespace="http://schemas.microsoft.com/office/2006/metadata/properties" ma:root="true" ma:fieldsID="e6b80e7bc5f98d01b556093a8c79d141" ns2:_="" ns3:_="">
    <xsd:import namespace="8e2d24dd-ad9d-4b15-9c2b-2d50ee174516"/>
    <xsd:import namespace="82516623-d4aa-4fc5-9eea-fabc1832ad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24dd-ad9d-4b15-9c2b-2d50ee1745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16623-d4aa-4fc5-9eea-fabc1832ad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3FE-4CCE-474C-9C21-8C152CA257A6}">
  <ds:schemaRefs>
    <ds:schemaRef ds:uri="http://schemas.microsoft.com/sharepoint/v3/contenttype/forms"/>
  </ds:schemaRefs>
</ds:datastoreItem>
</file>

<file path=customXml/itemProps2.xml><?xml version="1.0" encoding="utf-8"?>
<ds:datastoreItem xmlns:ds="http://schemas.openxmlformats.org/officeDocument/2006/customXml" ds:itemID="{D1E09011-1DD3-4081-85D1-766894FA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24dd-ad9d-4b15-9c2b-2d50ee174516"/>
    <ds:schemaRef ds:uri="82516623-d4aa-4fc5-9eea-fabc1832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5C006-D2B9-45C5-B5E6-A9D855CB7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A8B25F-9BE1-4EE8-A46E-69F73CEE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Minarik</dc:creator>
  <cp:lastModifiedBy>Marek Minarik</cp:lastModifiedBy>
  <cp:revision>4</cp:revision>
  <cp:lastPrinted>2019-06-13T09:54:00Z</cp:lastPrinted>
  <dcterms:created xsi:type="dcterms:W3CDTF">2023-02-27T10:47:00Z</dcterms:created>
  <dcterms:modified xsi:type="dcterms:W3CDTF">2023-02-27T10:48:00Z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0x010100D5CE9FF239368D44B4E7AD788E1F2EC5</vt:lpwstr>
  </property>
</Properties>
</file>